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C3" w:rsidRPr="006D57B8" w:rsidRDefault="00A076C3" w:rsidP="00810EAE">
      <w:pPr>
        <w:spacing w:line="240" w:lineRule="auto"/>
        <w:jc w:val="both"/>
        <w:rPr>
          <w:rFonts w:ascii="Times New Roman" w:hAnsi="Times New Roman" w:cs="Times New Roman"/>
          <w:b/>
          <w:sz w:val="24"/>
          <w:szCs w:val="24"/>
          <w:u w:val="single"/>
        </w:rPr>
      </w:pPr>
    </w:p>
    <w:p w:rsidR="00A076C3" w:rsidRPr="006D57B8" w:rsidRDefault="00CB264F" w:rsidP="006D57B8">
      <w:pPr>
        <w:spacing w:line="240" w:lineRule="auto"/>
        <w:jc w:val="center"/>
        <w:rPr>
          <w:rFonts w:ascii="Times New Roman" w:hAnsi="Times New Roman" w:cs="Times New Roman"/>
          <w:b/>
          <w:bCs/>
          <w:sz w:val="28"/>
          <w:szCs w:val="24"/>
        </w:rPr>
      </w:pPr>
      <w:r w:rsidRPr="006D57B8">
        <w:rPr>
          <w:rFonts w:ascii="Times New Roman" w:hAnsi="Times New Roman" w:cs="Times New Roman"/>
          <w:b/>
          <w:bCs/>
          <w:sz w:val="28"/>
          <w:szCs w:val="24"/>
        </w:rPr>
        <w:t>Опыт преподавания обществознания на профильном уровне в 10-11 классах</w:t>
      </w:r>
    </w:p>
    <w:p w:rsidR="006D57B8" w:rsidRDefault="006D57B8" w:rsidP="00810EAE">
      <w:pPr>
        <w:spacing w:line="240" w:lineRule="auto"/>
        <w:jc w:val="both"/>
        <w:rPr>
          <w:rFonts w:ascii="Times New Roman" w:hAnsi="Times New Roman" w:cs="Times New Roman"/>
          <w:b/>
          <w:bCs/>
          <w:sz w:val="24"/>
          <w:szCs w:val="24"/>
          <w:u w:val="single"/>
        </w:rPr>
      </w:pPr>
    </w:p>
    <w:p w:rsidR="006D57B8" w:rsidRDefault="006D57B8" w:rsidP="006D57B8">
      <w:pPr>
        <w:spacing w:line="240" w:lineRule="auto"/>
        <w:jc w:val="right"/>
        <w:rPr>
          <w:rFonts w:ascii="Times New Roman" w:hAnsi="Times New Roman" w:cs="Times New Roman"/>
          <w:bCs/>
          <w:i/>
          <w:sz w:val="24"/>
          <w:szCs w:val="24"/>
        </w:rPr>
      </w:pPr>
      <w:r w:rsidRPr="006D57B8">
        <w:rPr>
          <w:rFonts w:ascii="Times New Roman" w:hAnsi="Times New Roman" w:cs="Times New Roman"/>
          <w:bCs/>
          <w:i/>
          <w:sz w:val="24"/>
          <w:szCs w:val="24"/>
        </w:rPr>
        <w:t xml:space="preserve">Работу подготовила учитель </w:t>
      </w:r>
    </w:p>
    <w:p w:rsidR="006D57B8" w:rsidRDefault="006D57B8" w:rsidP="006D57B8">
      <w:pPr>
        <w:spacing w:line="240" w:lineRule="auto"/>
        <w:jc w:val="right"/>
        <w:rPr>
          <w:rFonts w:ascii="Times New Roman" w:hAnsi="Times New Roman" w:cs="Times New Roman"/>
          <w:bCs/>
          <w:i/>
          <w:sz w:val="24"/>
          <w:szCs w:val="24"/>
        </w:rPr>
      </w:pPr>
      <w:r w:rsidRPr="006D57B8">
        <w:rPr>
          <w:rFonts w:ascii="Times New Roman" w:hAnsi="Times New Roman" w:cs="Times New Roman"/>
          <w:bCs/>
          <w:i/>
          <w:sz w:val="24"/>
          <w:szCs w:val="24"/>
        </w:rPr>
        <w:t xml:space="preserve">МАОУ «СОШ № 76» г. Перми </w:t>
      </w:r>
    </w:p>
    <w:p w:rsidR="006D57B8" w:rsidRPr="006D57B8" w:rsidRDefault="006D57B8" w:rsidP="006D57B8">
      <w:pPr>
        <w:spacing w:line="240" w:lineRule="auto"/>
        <w:jc w:val="right"/>
        <w:rPr>
          <w:rFonts w:ascii="Times New Roman" w:hAnsi="Times New Roman" w:cs="Times New Roman"/>
          <w:i/>
          <w:sz w:val="24"/>
          <w:szCs w:val="24"/>
        </w:rPr>
      </w:pPr>
      <w:proofErr w:type="spellStart"/>
      <w:r w:rsidRPr="006D57B8">
        <w:rPr>
          <w:rFonts w:ascii="Times New Roman" w:hAnsi="Times New Roman" w:cs="Times New Roman"/>
          <w:bCs/>
          <w:i/>
          <w:sz w:val="24"/>
          <w:szCs w:val="24"/>
        </w:rPr>
        <w:t>Блинова</w:t>
      </w:r>
      <w:proofErr w:type="spellEnd"/>
      <w:r w:rsidRPr="006D57B8">
        <w:rPr>
          <w:rFonts w:ascii="Times New Roman" w:hAnsi="Times New Roman" w:cs="Times New Roman"/>
          <w:bCs/>
          <w:i/>
          <w:sz w:val="24"/>
          <w:szCs w:val="24"/>
        </w:rPr>
        <w:t xml:space="preserve"> Олеся Викторовна </w:t>
      </w:r>
    </w:p>
    <w:p w:rsidR="00A076C3" w:rsidRPr="006D57B8" w:rsidRDefault="00332D9E" w:rsidP="00810EAE">
      <w:pPr>
        <w:spacing w:line="240" w:lineRule="auto"/>
        <w:jc w:val="both"/>
        <w:rPr>
          <w:rFonts w:ascii="Times New Roman" w:hAnsi="Times New Roman" w:cs="Times New Roman"/>
          <w:sz w:val="24"/>
          <w:szCs w:val="24"/>
        </w:rPr>
      </w:pPr>
      <w:r w:rsidRPr="006D57B8">
        <w:rPr>
          <w:rFonts w:ascii="Times New Roman" w:hAnsi="Times New Roman" w:cs="Times New Roman"/>
          <w:sz w:val="24"/>
          <w:szCs w:val="24"/>
        </w:rPr>
        <w:t>В данно</w:t>
      </w:r>
      <w:r w:rsidR="006D57B8" w:rsidRPr="006D57B8">
        <w:rPr>
          <w:rFonts w:ascii="Times New Roman" w:hAnsi="Times New Roman" w:cs="Times New Roman"/>
          <w:sz w:val="24"/>
          <w:szCs w:val="24"/>
        </w:rPr>
        <w:t>й</w:t>
      </w:r>
      <w:r w:rsidRPr="006D57B8">
        <w:rPr>
          <w:rFonts w:ascii="Times New Roman" w:hAnsi="Times New Roman" w:cs="Times New Roman"/>
          <w:sz w:val="24"/>
          <w:szCs w:val="24"/>
        </w:rPr>
        <w:t xml:space="preserve"> </w:t>
      </w:r>
      <w:r w:rsidR="006D57B8" w:rsidRPr="006D57B8">
        <w:rPr>
          <w:rFonts w:ascii="Times New Roman" w:hAnsi="Times New Roman" w:cs="Times New Roman"/>
          <w:sz w:val="24"/>
          <w:szCs w:val="24"/>
        </w:rPr>
        <w:t xml:space="preserve">работе </w:t>
      </w:r>
      <w:r w:rsidRPr="006D57B8">
        <w:rPr>
          <w:rFonts w:ascii="Times New Roman" w:hAnsi="Times New Roman" w:cs="Times New Roman"/>
          <w:sz w:val="24"/>
          <w:szCs w:val="24"/>
        </w:rPr>
        <w:t xml:space="preserve"> я обобщила свой опыт работы в профильных классах. В системе профильного обучения я работаю </w:t>
      </w:r>
      <w:r w:rsidR="006D57B8" w:rsidRPr="006D57B8">
        <w:rPr>
          <w:rFonts w:ascii="Times New Roman" w:hAnsi="Times New Roman" w:cs="Times New Roman"/>
          <w:sz w:val="24"/>
          <w:szCs w:val="24"/>
        </w:rPr>
        <w:t>третий</w:t>
      </w:r>
      <w:r w:rsidRPr="006D57B8">
        <w:rPr>
          <w:rFonts w:ascii="Times New Roman" w:hAnsi="Times New Roman" w:cs="Times New Roman"/>
          <w:sz w:val="24"/>
          <w:szCs w:val="24"/>
        </w:rPr>
        <w:t xml:space="preserve"> год. На данный момент веду одну из профильных групп 10 класса по обществознанию. </w:t>
      </w:r>
      <w:r w:rsidR="00CB264F" w:rsidRPr="006D57B8">
        <w:rPr>
          <w:rFonts w:ascii="Times New Roman" w:hAnsi="Times New Roman" w:cs="Times New Roman"/>
          <w:sz w:val="24"/>
          <w:szCs w:val="24"/>
        </w:rPr>
        <w:t>Курс рассчитан на</w:t>
      </w:r>
      <w:r w:rsidR="00EB742D" w:rsidRPr="006D57B8">
        <w:rPr>
          <w:rFonts w:ascii="Times New Roman" w:hAnsi="Times New Roman" w:cs="Times New Roman"/>
          <w:sz w:val="24"/>
          <w:szCs w:val="24"/>
        </w:rPr>
        <w:t xml:space="preserve"> 3 ч в неделю, 1 час </w:t>
      </w:r>
      <w:proofErr w:type="spellStart"/>
      <w:r w:rsidR="00EB742D" w:rsidRPr="006D57B8">
        <w:rPr>
          <w:rFonts w:ascii="Times New Roman" w:hAnsi="Times New Roman" w:cs="Times New Roman"/>
          <w:sz w:val="24"/>
          <w:szCs w:val="24"/>
        </w:rPr>
        <w:t>электив</w:t>
      </w:r>
      <w:proofErr w:type="spellEnd"/>
      <w:r w:rsidR="00EB742D" w:rsidRPr="006D57B8">
        <w:rPr>
          <w:rFonts w:ascii="Times New Roman" w:hAnsi="Times New Roman" w:cs="Times New Roman"/>
          <w:sz w:val="24"/>
          <w:szCs w:val="24"/>
        </w:rPr>
        <w:t xml:space="preserve">, о,5 ч право. </w:t>
      </w:r>
    </w:p>
    <w:p w:rsidR="00235587" w:rsidRPr="006D57B8" w:rsidRDefault="00332D9E" w:rsidP="00810EAE">
      <w:pPr>
        <w:spacing w:line="240" w:lineRule="auto"/>
        <w:jc w:val="both"/>
        <w:rPr>
          <w:rFonts w:ascii="Times New Roman" w:hAnsi="Times New Roman" w:cs="Times New Roman"/>
          <w:sz w:val="24"/>
          <w:szCs w:val="24"/>
        </w:rPr>
      </w:pPr>
      <w:r w:rsidRPr="006D57B8">
        <w:rPr>
          <w:rFonts w:ascii="Times New Roman" w:hAnsi="Times New Roman" w:cs="Times New Roman"/>
          <w:sz w:val="24"/>
          <w:szCs w:val="24"/>
        </w:rPr>
        <w:t>Главной целью в преподавании на профильном уровне счи</w:t>
      </w:r>
      <w:r w:rsidR="00182D1B" w:rsidRPr="006D57B8">
        <w:rPr>
          <w:rFonts w:ascii="Times New Roman" w:hAnsi="Times New Roman" w:cs="Times New Roman"/>
          <w:sz w:val="24"/>
          <w:szCs w:val="24"/>
        </w:rPr>
        <w:t xml:space="preserve">таю не </w:t>
      </w:r>
      <w:r w:rsidRPr="006D57B8">
        <w:rPr>
          <w:rFonts w:ascii="Times New Roman" w:hAnsi="Times New Roman" w:cs="Times New Roman"/>
          <w:sz w:val="24"/>
          <w:szCs w:val="24"/>
        </w:rPr>
        <w:t xml:space="preserve">только освоение знаний, но и умений самостоятельно находить информацию, анализировать ее, обобщать, приобретать опыт правильного применения этих знаний, в том числе для решения обществоведческих задач. </w:t>
      </w:r>
      <w:r w:rsidR="00235587" w:rsidRPr="006D57B8">
        <w:rPr>
          <w:rFonts w:ascii="Times New Roman" w:hAnsi="Times New Roman" w:cs="Times New Roman"/>
          <w:sz w:val="24"/>
          <w:szCs w:val="24"/>
        </w:rPr>
        <w:t xml:space="preserve">Данные умения пригодятся ученикам в первую очередь и при выполнении заданий ЕГЭ на экзамене. Проанализировав экзаменационные задания, я составила примерный перечень компетенций, которые необходимо сформировать </w:t>
      </w:r>
      <w:proofErr w:type="gramStart"/>
      <w:r w:rsidR="00235587" w:rsidRPr="006D57B8">
        <w:rPr>
          <w:rFonts w:ascii="Times New Roman" w:hAnsi="Times New Roman" w:cs="Times New Roman"/>
          <w:sz w:val="24"/>
          <w:szCs w:val="24"/>
        </w:rPr>
        <w:t>у</w:t>
      </w:r>
      <w:proofErr w:type="gramEnd"/>
      <w:r w:rsidR="00235587" w:rsidRPr="006D57B8">
        <w:rPr>
          <w:rFonts w:ascii="Times New Roman" w:hAnsi="Times New Roman" w:cs="Times New Roman"/>
          <w:sz w:val="24"/>
          <w:szCs w:val="24"/>
        </w:rPr>
        <w:t xml:space="preserve"> обучающихся: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0"/>
      </w:tblGrid>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Знания и умения</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1. знание социальных понятий</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2. определение признаков общественных явлений</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3. анализ суждений</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4. определений функций</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5. соотнесение признаков и понятий</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6. изображение общественного явления в таблице или графике</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7. логика построения фраз</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8. анализ социальных явлений на теоретическом уровне</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9. умение приводить примеры по заданному признаку</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10. решение задач (ситуаций)</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 xml:space="preserve">11. анализ текста           </w:t>
            </w:r>
          </w:p>
        </w:tc>
      </w:tr>
      <w:tr w:rsidR="00235587" w:rsidRPr="006D57B8" w:rsidTr="00235587">
        <w:trPr>
          <w:tblCellSpacing w:w="0" w:type="dxa"/>
        </w:trPr>
        <w:tc>
          <w:tcPr>
            <w:tcW w:w="8520" w:type="dxa"/>
            <w:tcBorders>
              <w:top w:val="outset" w:sz="6" w:space="0" w:color="auto"/>
              <w:left w:val="outset" w:sz="6" w:space="0" w:color="auto"/>
              <w:bottom w:val="outset" w:sz="6" w:space="0" w:color="auto"/>
              <w:right w:val="outset" w:sz="6" w:space="0" w:color="auto"/>
            </w:tcBorders>
            <w:hideMark/>
          </w:tcPr>
          <w:p w:rsidR="00826170" w:rsidRPr="006D57B8" w:rsidRDefault="00235587" w:rsidP="00810EAE">
            <w:pPr>
              <w:spacing w:line="240" w:lineRule="auto"/>
              <w:jc w:val="both"/>
              <w:rPr>
                <w:rFonts w:ascii="Times New Roman" w:eastAsia="Times New Roman" w:hAnsi="Times New Roman" w:cs="Times New Roman"/>
                <w:sz w:val="24"/>
                <w:szCs w:val="24"/>
                <w:lang w:eastAsia="ru-RU"/>
              </w:rPr>
            </w:pPr>
            <w:r w:rsidRPr="006D57B8">
              <w:rPr>
                <w:rFonts w:ascii="Times New Roman" w:eastAsia="Times New Roman" w:hAnsi="Times New Roman" w:cs="Times New Roman"/>
                <w:b/>
                <w:bCs/>
                <w:sz w:val="24"/>
                <w:szCs w:val="24"/>
                <w:lang w:eastAsia="ru-RU"/>
              </w:rPr>
              <w:t>12. аргументация позиции</w:t>
            </w:r>
          </w:p>
        </w:tc>
      </w:tr>
    </w:tbl>
    <w:p w:rsidR="00235587" w:rsidRPr="006D57B8" w:rsidRDefault="00235587" w:rsidP="00810EAE">
      <w:pPr>
        <w:spacing w:line="240" w:lineRule="auto"/>
        <w:jc w:val="both"/>
        <w:rPr>
          <w:rFonts w:ascii="Times New Roman" w:hAnsi="Times New Roman" w:cs="Times New Roman"/>
          <w:sz w:val="24"/>
          <w:szCs w:val="24"/>
        </w:rPr>
      </w:pPr>
    </w:p>
    <w:p w:rsidR="00235587" w:rsidRPr="006D57B8" w:rsidRDefault="00235587" w:rsidP="00810EAE">
      <w:pPr>
        <w:spacing w:line="240" w:lineRule="auto"/>
        <w:jc w:val="both"/>
        <w:rPr>
          <w:rFonts w:ascii="Times New Roman" w:hAnsi="Times New Roman" w:cs="Times New Roman"/>
          <w:sz w:val="24"/>
          <w:szCs w:val="24"/>
        </w:rPr>
      </w:pPr>
      <w:r w:rsidRPr="006D57B8">
        <w:rPr>
          <w:rFonts w:ascii="Times New Roman" w:hAnsi="Times New Roman" w:cs="Times New Roman"/>
          <w:sz w:val="24"/>
          <w:szCs w:val="24"/>
        </w:rPr>
        <w:t xml:space="preserve">Таким образом, формы и методы обучения должны способствовать  усвоению  наряду со знаниями, еще и «способов деятельности». </w:t>
      </w:r>
    </w:p>
    <w:p w:rsidR="00235587" w:rsidRPr="006D57B8" w:rsidRDefault="00235587" w:rsidP="00810EAE">
      <w:pPr>
        <w:spacing w:line="240" w:lineRule="auto"/>
        <w:jc w:val="both"/>
        <w:rPr>
          <w:rFonts w:ascii="Times New Roman" w:hAnsi="Times New Roman" w:cs="Times New Roman"/>
          <w:sz w:val="24"/>
          <w:szCs w:val="24"/>
        </w:rPr>
      </w:pPr>
      <w:r w:rsidRPr="006D57B8">
        <w:rPr>
          <w:rFonts w:ascii="Times New Roman" w:hAnsi="Times New Roman" w:cs="Times New Roman"/>
          <w:sz w:val="24"/>
          <w:szCs w:val="24"/>
        </w:rPr>
        <w:t>Каким формам обучения  я уделяю приоритетное внимание в работе с профильным классом в старшей школе?</w:t>
      </w:r>
    </w:p>
    <w:p w:rsidR="0077459D" w:rsidRPr="006D57B8" w:rsidRDefault="00235587" w:rsidP="006D57B8">
      <w:pPr>
        <w:pStyle w:val="a3"/>
        <w:numPr>
          <w:ilvl w:val="0"/>
          <w:numId w:val="9"/>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b/>
          <w:color w:val="444444"/>
          <w:sz w:val="24"/>
          <w:szCs w:val="24"/>
          <w:u w:val="single"/>
          <w:lang w:eastAsia="ru-RU"/>
        </w:rPr>
        <w:t>Обзорные и установочные лекции</w:t>
      </w:r>
      <w:r w:rsidRPr="006D57B8">
        <w:rPr>
          <w:rFonts w:ascii="Times New Roman" w:eastAsia="Times New Roman" w:hAnsi="Times New Roman" w:cs="Times New Roman"/>
          <w:color w:val="444444"/>
          <w:sz w:val="24"/>
          <w:szCs w:val="24"/>
          <w:lang w:eastAsia="ru-RU"/>
        </w:rPr>
        <w:t xml:space="preserve">, которые являются основной формой изложения нового материала на уроке. </w:t>
      </w:r>
      <w:r w:rsidR="0077459D" w:rsidRPr="006D57B8">
        <w:rPr>
          <w:rFonts w:ascii="Times New Roman" w:hAnsi="Times New Roman" w:cs="Times New Roman"/>
          <w:sz w:val="24"/>
          <w:szCs w:val="24"/>
        </w:rPr>
        <w:t xml:space="preserve">Лекции посвящаются большей частью обобщениям, наиболее сложным и тонким вопросам, а также изложению материала, не изложенного подробно в школьных учебных пособиях. </w:t>
      </w:r>
      <w:r w:rsidR="0077459D" w:rsidRPr="006D57B8">
        <w:rPr>
          <w:rFonts w:ascii="Times New Roman" w:eastAsia="Times New Roman" w:hAnsi="Times New Roman" w:cs="Times New Roman"/>
          <w:color w:val="444444"/>
          <w:sz w:val="24"/>
          <w:szCs w:val="24"/>
          <w:lang w:eastAsia="ru-RU"/>
        </w:rPr>
        <w:t>Применение данной технологии позволяет быстрыми темпами, качественно, на уровне осмысления изучить бо</w:t>
      </w:r>
      <w:r w:rsidR="006D57B8" w:rsidRPr="006D57B8">
        <w:rPr>
          <w:rFonts w:ascii="Times New Roman" w:eastAsia="Times New Roman" w:hAnsi="Times New Roman" w:cs="Times New Roman"/>
          <w:color w:val="444444"/>
          <w:sz w:val="24"/>
          <w:szCs w:val="24"/>
          <w:lang w:eastAsia="ru-RU"/>
        </w:rPr>
        <w:t>льшие блоки учебного материала. Примеры тем для изучения на установочных лекциях:</w:t>
      </w:r>
    </w:p>
    <w:p w:rsidR="00E203E0" w:rsidRPr="006D57B8" w:rsidRDefault="00810EAE" w:rsidP="00810EAE">
      <w:pPr>
        <w:numPr>
          <w:ilvl w:val="0"/>
          <w:numId w:val="7"/>
        </w:numPr>
        <w:shd w:val="clear" w:color="auto" w:fill="FFFFFF"/>
        <w:spacing w:line="240" w:lineRule="auto"/>
        <w:ind w:right="102"/>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Сущность человека как проблема философии (10 класс)</w:t>
      </w:r>
    </w:p>
    <w:p w:rsidR="00E203E0" w:rsidRPr="006D57B8" w:rsidRDefault="00810EAE" w:rsidP="00810EAE">
      <w:pPr>
        <w:numPr>
          <w:ilvl w:val="0"/>
          <w:numId w:val="7"/>
        </w:numPr>
        <w:shd w:val="clear" w:color="auto" w:fill="FFFFFF"/>
        <w:spacing w:line="240" w:lineRule="auto"/>
        <w:ind w:right="102"/>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Проблема познаваемости мира (10 класс)</w:t>
      </w:r>
    </w:p>
    <w:p w:rsidR="00E203E0" w:rsidRPr="006D57B8" w:rsidRDefault="00810EAE" w:rsidP="00810EAE">
      <w:pPr>
        <w:numPr>
          <w:ilvl w:val="0"/>
          <w:numId w:val="7"/>
        </w:numPr>
        <w:shd w:val="clear" w:color="auto" w:fill="FFFFFF"/>
        <w:spacing w:line="240" w:lineRule="auto"/>
        <w:ind w:right="102"/>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Деятельность как способ существования людей  (10 класс)</w:t>
      </w:r>
    </w:p>
    <w:p w:rsidR="00E203E0" w:rsidRPr="006D57B8" w:rsidRDefault="00810EAE" w:rsidP="00810EAE">
      <w:pPr>
        <w:numPr>
          <w:ilvl w:val="0"/>
          <w:numId w:val="7"/>
        </w:numPr>
        <w:shd w:val="clear" w:color="auto" w:fill="FFFFFF"/>
        <w:spacing w:line="240" w:lineRule="auto"/>
        <w:ind w:right="102"/>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Политическая система и политический режим (11 класс)</w:t>
      </w:r>
    </w:p>
    <w:p w:rsidR="00C36084" w:rsidRPr="006D57B8" w:rsidRDefault="00810EAE" w:rsidP="00810EAE">
      <w:pPr>
        <w:numPr>
          <w:ilvl w:val="0"/>
          <w:numId w:val="7"/>
        </w:numPr>
        <w:shd w:val="clear" w:color="auto" w:fill="FFFFFF"/>
        <w:spacing w:line="240" w:lineRule="auto"/>
        <w:ind w:right="102"/>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 xml:space="preserve">Выборы в </w:t>
      </w:r>
      <w:proofErr w:type="gramStart"/>
      <w:r w:rsidRPr="006D57B8">
        <w:rPr>
          <w:rFonts w:ascii="Times New Roman" w:eastAsia="Times New Roman" w:hAnsi="Times New Roman" w:cs="Times New Roman"/>
          <w:color w:val="444444"/>
          <w:sz w:val="24"/>
          <w:szCs w:val="24"/>
          <w:lang w:eastAsia="ru-RU"/>
        </w:rPr>
        <w:t>демократическом обществе</w:t>
      </w:r>
      <w:proofErr w:type="gramEnd"/>
      <w:r w:rsidRPr="006D57B8">
        <w:rPr>
          <w:rFonts w:ascii="Times New Roman" w:eastAsia="Times New Roman" w:hAnsi="Times New Roman" w:cs="Times New Roman"/>
          <w:color w:val="444444"/>
          <w:sz w:val="24"/>
          <w:szCs w:val="24"/>
          <w:lang w:eastAsia="ru-RU"/>
        </w:rPr>
        <w:t xml:space="preserve"> </w:t>
      </w:r>
      <w:r w:rsidR="00C36084" w:rsidRPr="006D57B8">
        <w:rPr>
          <w:rFonts w:ascii="Times New Roman" w:eastAsia="Times New Roman" w:hAnsi="Times New Roman" w:cs="Times New Roman"/>
          <w:color w:val="444444"/>
          <w:sz w:val="24"/>
          <w:szCs w:val="24"/>
          <w:lang w:eastAsia="ru-RU"/>
        </w:rPr>
        <w:t>(11 класс)</w:t>
      </w:r>
    </w:p>
    <w:p w:rsidR="00E203E0" w:rsidRPr="006D57B8" w:rsidRDefault="00810EAE" w:rsidP="00810EAE">
      <w:pPr>
        <w:numPr>
          <w:ilvl w:val="0"/>
          <w:numId w:val="8"/>
        </w:numPr>
        <w:shd w:val="clear" w:color="auto" w:fill="FFFFFF"/>
        <w:spacing w:line="240" w:lineRule="auto"/>
        <w:ind w:right="102"/>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Политическое сознание и политическое поведение  (11 класс)</w:t>
      </w:r>
    </w:p>
    <w:p w:rsidR="00C36084" w:rsidRPr="006D57B8" w:rsidRDefault="00235587" w:rsidP="00810EAE">
      <w:p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 xml:space="preserve">Но так как лекция в чистом виде довольно утомительна для школьников, то лучше всего использовать лекцию-беседу. </w:t>
      </w:r>
      <w:r w:rsidR="00804C6B" w:rsidRPr="006D57B8">
        <w:rPr>
          <w:rFonts w:ascii="Times New Roman" w:eastAsia="Times New Roman" w:hAnsi="Times New Roman" w:cs="Times New Roman"/>
          <w:color w:val="444444"/>
          <w:sz w:val="24"/>
          <w:szCs w:val="24"/>
          <w:lang w:eastAsia="ru-RU"/>
        </w:rPr>
        <w:t xml:space="preserve">Для активизации интереса старшеклассников можно насыщать лекцию фактическим материалом, статистическими данными, использовать элементы проблемного обучения. </w:t>
      </w:r>
    </w:p>
    <w:p w:rsidR="00804C6B" w:rsidRPr="006D57B8" w:rsidRDefault="006D57B8" w:rsidP="00810EAE">
      <w:p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hAnsi="Times New Roman" w:cs="Times New Roman"/>
          <w:sz w:val="24"/>
          <w:szCs w:val="24"/>
        </w:rPr>
        <w:lastRenderedPageBreak/>
        <w:t xml:space="preserve">При этом необходимо придерживаться </w:t>
      </w:r>
      <w:r w:rsidR="00804C6B" w:rsidRPr="006D57B8">
        <w:rPr>
          <w:rFonts w:ascii="Times New Roman" w:hAnsi="Times New Roman" w:cs="Times New Roman"/>
          <w:sz w:val="24"/>
          <w:szCs w:val="24"/>
        </w:rPr>
        <w:t xml:space="preserve"> принцип</w:t>
      </w:r>
      <w:r w:rsidRPr="006D57B8">
        <w:rPr>
          <w:rFonts w:ascii="Times New Roman" w:hAnsi="Times New Roman" w:cs="Times New Roman"/>
          <w:sz w:val="24"/>
          <w:szCs w:val="24"/>
        </w:rPr>
        <w:t>а:</w:t>
      </w:r>
      <w:r w:rsidR="00804C6B" w:rsidRPr="006D57B8">
        <w:rPr>
          <w:rFonts w:ascii="Times New Roman" w:hAnsi="Times New Roman" w:cs="Times New Roman"/>
          <w:sz w:val="24"/>
          <w:szCs w:val="24"/>
        </w:rPr>
        <w:t xml:space="preserve"> "что могут прочитать сами ученики, не следует пересказывать на лекциях". Остальное – можно оставить на самостоятельное обучение.</w:t>
      </w:r>
    </w:p>
    <w:p w:rsidR="00BB788E" w:rsidRPr="006D57B8" w:rsidRDefault="00BB788E" w:rsidP="006D57B8">
      <w:pPr>
        <w:pStyle w:val="a3"/>
        <w:numPr>
          <w:ilvl w:val="0"/>
          <w:numId w:val="9"/>
        </w:numPr>
        <w:shd w:val="clear" w:color="auto" w:fill="FFFFFF"/>
        <w:spacing w:line="240" w:lineRule="auto"/>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b/>
          <w:color w:val="444444"/>
          <w:sz w:val="24"/>
          <w:szCs w:val="24"/>
          <w:u w:val="single"/>
          <w:lang w:eastAsia="ru-RU"/>
        </w:rPr>
        <w:t>Самостоятельное изучение основной и дополнительной литературы</w:t>
      </w:r>
      <w:r w:rsidRPr="006D57B8">
        <w:rPr>
          <w:rFonts w:ascii="Times New Roman" w:eastAsia="Times New Roman" w:hAnsi="Times New Roman" w:cs="Times New Roman"/>
          <w:color w:val="444444"/>
          <w:sz w:val="24"/>
          <w:szCs w:val="24"/>
          <w:lang w:eastAsia="ru-RU"/>
        </w:rPr>
        <w:t xml:space="preserve">, других источников информации служит важным источником знаний для учащихся профильных классов. Овладение навыками самостоятельной работы с книгой и другими источниками информации включает в себя умение читать и умение вести записи. Учащихся профильных классов надо учить </w:t>
      </w:r>
      <w:proofErr w:type="gramStart"/>
      <w:r w:rsidRPr="006D57B8">
        <w:rPr>
          <w:rFonts w:ascii="Times New Roman" w:eastAsia="Times New Roman" w:hAnsi="Times New Roman" w:cs="Times New Roman"/>
          <w:color w:val="444444"/>
          <w:sz w:val="24"/>
          <w:szCs w:val="24"/>
          <w:lang w:eastAsia="ru-RU"/>
        </w:rPr>
        <w:t>грамотно</w:t>
      </w:r>
      <w:proofErr w:type="gramEnd"/>
      <w:r w:rsidRPr="006D57B8">
        <w:rPr>
          <w:rFonts w:ascii="Times New Roman" w:eastAsia="Times New Roman" w:hAnsi="Times New Roman" w:cs="Times New Roman"/>
          <w:color w:val="444444"/>
          <w:sz w:val="24"/>
          <w:szCs w:val="24"/>
          <w:lang w:eastAsia="ru-RU"/>
        </w:rPr>
        <w:t xml:space="preserve"> составлять тезисы, аннотации, конспекты, формулировать основные идеи, классифицировать и обобщать собранные факты.     </w:t>
      </w:r>
      <w:r w:rsidR="006D57B8" w:rsidRPr="006D57B8">
        <w:rPr>
          <w:rFonts w:ascii="Times New Roman" w:eastAsia="Times New Roman" w:hAnsi="Times New Roman" w:cs="Times New Roman"/>
          <w:color w:val="444444"/>
          <w:sz w:val="24"/>
          <w:szCs w:val="24"/>
          <w:lang w:eastAsia="ru-RU"/>
        </w:rPr>
        <w:t xml:space="preserve"> </w:t>
      </w:r>
      <w:r w:rsidR="00C36084" w:rsidRPr="006D57B8">
        <w:rPr>
          <w:rFonts w:ascii="Times New Roman" w:eastAsia="Times New Roman" w:hAnsi="Times New Roman" w:cs="Times New Roman"/>
          <w:color w:val="444444"/>
          <w:sz w:val="24"/>
          <w:szCs w:val="24"/>
          <w:lang w:eastAsia="ru-RU"/>
        </w:rPr>
        <w:t xml:space="preserve"> </w:t>
      </w:r>
    </w:p>
    <w:p w:rsidR="00BB788E" w:rsidRPr="006D57B8" w:rsidRDefault="00BB788E" w:rsidP="006D57B8">
      <w:pPr>
        <w:pStyle w:val="a3"/>
        <w:numPr>
          <w:ilvl w:val="0"/>
          <w:numId w:val="9"/>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b/>
          <w:color w:val="444444"/>
          <w:sz w:val="24"/>
          <w:szCs w:val="24"/>
          <w:u w:val="single"/>
          <w:lang w:eastAsia="ru-RU"/>
        </w:rPr>
        <w:t>Семинары</w:t>
      </w:r>
      <w:r w:rsidRPr="006D57B8">
        <w:rPr>
          <w:rFonts w:ascii="Times New Roman" w:eastAsia="Times New Roman" w:hAnsi="Times New Roman" w:cs="Times New Roman"/>
          <w:b/>
          <w:color w:val="444444"/>
          <w:sz w:val="24"/>
          <w:szCs w:val="24"/>
          <w:lang w:eastAsia="ru-RU"/>
        </w:rPr>
        <w:t xml:space="preserve"> - </w:t>
      </w:r>
      <w:r w:rsidRPr="006D57B8">
        <w:rPr>
          <w:rFonts w:ascii="Times New Roman" w:eastAsia="Times New Roman" w:hAnsi="Times New Roman" w:cs="Times New Roman"/>
          <w:color w:val="444444"/>
          <w:sz w:val="24"/>
          <w:szCs w:val="24"/>
          <w:lang w:eastAsia="ru-RU"/>
        </w:rPr>
        <w:t> еще одна форма работы на уроках в профильных классах. Их я</w:t>
      </w:r>
      <w:proofErr w:type="gramStart"/>
      <w:r w:rsidRPr="006D57B8">
        <w:rPr>
          <w:rFonts w:ascii="Times New Roman" w:eastAsia="Times New Roman" w:hAnsi="Times New Roman" w:cs="Times New Roman"/>
          <w:color w:val="444444"/>
          <w:sz w:val="24"/>
          <w:szCs w:val="24"/>
          <w:lang w:eastAsia="ru-RU"/>
        </w:rPr>
        <w:t xml:space="preserve"> ,</w:t>
      </w:r>
      <w:proofErr w:type="gramEnd"/>
      <w:r w:rsidRPr="006D57B8">
        <w:rPr>
          <w:rFonts w:ascii="Times New Roman" w:eastAsia="Times New Roman" w:hAnsi="Times New Roman" w:cs="Times New Roman"/>
          <w:color w:val="444444"/>
          <w:sz w:val="24"/>
          <w:szCs w:val="24"/>
          <w:lang w:eastAsia="ru-RU"/>
        </w:rPr>
        <w:t xml:space="preserve"> как правило, организую по темам, которые школьники могут разобрать самостоятельно с помощью дополнительной литературы, либо, когда изучаем трудную тему и необходимо самые сложные моменты более подробно разобрать. Уроки-семинары позволяют активизировать самостоятельную работу учащихся над учебной и дополнительной литературой и таким образом побуждают их к более глубокому осмыслению и обогащению знаний по изучаемой теме. Выступления на семинарах требуют от учащихся тщательной домашней подготовки, работы с нормативными актами, схемами, таблицами, диаграммами.</w:t>
      </w:r>
    </w:p>
    <w:p w:rsidR="00C36084" w:rsidRPr="006D57B8" w:rsidRDefault="006D57B8" w:rsidP="00810EAE">
      <w:pPr>
        <w:shd w:val="clear" w:color="auto" w:fill="FFFFFF"/>
        <w:spacing w:line="240" w:lineRule="auto"/>
        <w:ind w:right="100"/>
        <w:jc w:val="both"/>
        <w:rPr>
          <w:rFonts w:ascii="Times New Roman" w:hAnsi="Times New Roman" w:cs="Times New Roman"/>
          <w:b/>
          <w:sz w:val="24"/>
          <w:szCs w:val="24"/>
        </w:rPr>
      </w:pPr>
      <w:r w:rsidRPr="006D57B8">
        <w:rPr>
          <w:rFonts w:ascii="Times New Roman" w:eastAsia="Times New Roman" w:hAnsi="Times New Roman" w:cs="Times New Roman"/>
          <w:b/>
          <w:color w:val="444444"/>
          <w:sz w:val="24"/>
          <w:szCs w:val="24"/>
          <w:lang w:eastAsia="ru-RU"/>
        </w:rPr>
        <w:t>Пример: с</w:t>
      </w:r>
      <w:r w:rsidR="00C36084" w:rsidRPr="006D57B8">
        <w:rPr>
          <w:rFonts w:ascii="Times New Roman" w:eastAsia="Times New Roman" w:hAnsi="Times New Roman" w:cs="Times New Roman"/>
          <w:b/>
          <w:color w:val="444444"/>
          <w:sz w:val="24"/>
          <w:szCs w:val="24"/>
          <w:lang w:eastAsia="ru-RU"/>
        </w:rPr>
        <w:t>еминар по теме «</w:t>
      </w:r>
      <w:r w:rsidR="00C36084" w:rsidRPr="006D57B8">
        <w:rPr>
          <w:rFonts w:ascii="Times New Roman" w:hAnsi="Times New Roman" w:cs="Times New Roman"/>
          <w:b/>
          <w:sz w:val="24"/>
          <w:szCs w:val="24"/>
        </w:rPr>
        <w:t>Типология обществ»</w:t>
      </w:r>
    </w:p>
    <w:p w:rsidR="00C36084" w:rsidRPr="006D57B8" w:rsidRDefault="00C36084" w:rsidP="00810EAE">
      <w:pPr>
        <w:pStyle w:val="a3"/>
        <w:numPr>
          <w:ilvl w:val="0"/>
          <w:numId w:val="2"/>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Критерии типологии обществ</w:t>
      </w:r>
    </w:p>
    <w:p w:rsidR="00C36084" w:rsidRPr="006D57B8" w:rsidRDefault="00C36084" w:rsidP="00810EAE">
      <w:pPr>
        <w:pStyle w:val="a3"/>
        <w:numPr>
          <w:ilvl w:val="0"/>
          <w:numId w:val="2"/>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Типология К.Маркса: формационный подход</w:t>
      </w:r>
    </w:p>
    <w:p w:rsidR="00C36084" w:rsidRPr="006D57B8" w:rsidRDefault="00C36084" w:rsidP="00810EAE">
      <w:pPr>
        <w:pStyle w:val="a3"/>
        <w:numPr>
          <w:ilvl w:val="0"/>
          <w:numId w:val="2"/>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 xml:space="preserve">Типология Д.Белла: </w:t>
      </w:r>
      <w:r w:rsidR="00DE0D15" w:rsidRPr="006D57B8">
        <w:rPr>
          <w:rFonts w:ascii="Times New Roman" w:eastAsia="Times New Roman" w:hAnsi="Times New Roman" w:cs="Times New Roman"/>
          <w:color w:val="444444"/>
          <w:sz w:val="24"/>
          <w:szCs w:val="24"/>
          <w:lang w:eastAsia="ru-RU"/>
        </w:rPr>
        <w:t>Традиционное, индустриальное, постиндустриальное общества</w:t>
      </w:r>
    </w:p>
    <w:p w:rsidR="00DE0D15" w:rsidRPr="006D57B8" w:rsidRDefault="00DE0D15" w:rsidP="00810EAE">
      <w:pPr>
        <w:pStyle w:val="a3"/>
        <w:numPr>
          <w:ilvl w:val="0"/>
          <w:numId w:val="2"/>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Сравнение подходов к типологии обществ К.Маркса и Д.Белла</w:t>
      </w:r>
    </w:p>
    <w:p w:rsidR="00DE0D15" w:rsidRPr="006D57B8" w:rsidRDefault="00DE0D15" w:rsidP="00810EAE">
      <w:pPr>
        <w:pStyle w:val="a3"/>
        <w:numPr>
          <w:ilvl w:val="0"/>
          <w:numId w:val="2"/>
        </w:numPr>
        <w:shd w:val="clear" w:color="auto" w:fill="FFFFFF"/>
        <w:spacing w:line="240" w:lineRule="auto"/>
        <w:ind w:right="100"/>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К какому типу общества следует отнести Россию?</w:t>
      </w:r>
    </w:p>
    <w:p w:rsidR="00BB788E" w:rsidRPr="006D57B8" w:rsidRDefault="00BB788E" w:rsidP="006D57B8">
      <w:pPr>
        <w:pStyle w:val="a3"/>
        <w:numPr>
          <w:ilvl w:val="0"/>
          <w:numId w:val="9"/>
        </w:numPr>
        <w:shd w:val="clear" w:color="auto" w:fill="FFFFFF"/>
        <w:spacing w:line="240" w:lineRule="auto"/>
        <w:jc w:val="both"/>
        <w:rPr>
          <w:rFonts w:ascii="Times New Roman" w:eastAsia="Times New Roman" w:hAnsi="Times New Roman" w:cs="Times New Roman"/>
          <w:color w:val="444444"/>
          <w:sz w:val="24"/>
          <w:szCs w:val="24"/>
          <w:lang w:eastAsia="ru-RU"/>
        </w:rPr>
      </w:pPr>
      <w:r w:rsidRPr="006D57B8">
        <w:rPr>
          <w:rFonts w:ascii="Times New Roman" w:eastAsia="Times New Roman" w:hAnsi="Times New Roman" w:cs="Times New Roman"/>
          <w:color w:val="444444"/>
          <w:sz w:val="24"/>
          <w:szCs w:val="24"/>
          <w:lang w:eastAsia="ru-RU"/>
        </w:rPr>
        <w:t>Особую роль в профильных классах приобретают активные формы семинара</w:t>
      </w:r>
      <w:r w:rsidRPr="006D57B8">
        <w:rPr>
          <w:rFonts w:ascii="Times New Roman" w:eastAsia="Times New Roman" w:hAnsi="Times New Roman" w:cs="Times New Roman"/>
          <w:b/>
          <w:color w:val="444444"/>
          <w:sz w:val="24"/>
          <w:szCs w:val="24"/>
          <w:lang w:eastAsia="ru-RU"/>
        </w:rPr>
        <w:t xml:space="preserve">: </w:t>
      </w:r>
      <w:r w:rsidRPr="006D57B8">
        <w:rPr>
          <w:rFonts w:ascii="Times New Roman" w:eastAsia="Times New Roman" w:hAnsi="Times New Roman" w:cs="Times New Roman"/>
          <w:b/>
          <w:color w:val="444444"/>
          <w:sz w:val="24"/>
          <w:szCs w:val="24"/>
          <w:u w:val="single"/>
          <w:lang w:eastAsia="ru-RU"/>
        </w:rPr>
        <w:t>диспуты, дискуссии, «круглые столы» и т.п</w:t>
      </w:r>
      <w:r w:rsidRPr="006D57B8">
        <w:rPr>
          <w:rFonts w:ascii="Times New Roman" w:eastAsia="Times New Roman" w:hAnsi="Times New Roman" w:cs="Times New Roman"/>
          <w:b/>
          <w:color w:val="444444"/>
          <w:sz w:val="24"/>
          <w:szCs w:val="24"/>
          <w:lang w:eastAsia="ru-RU"/>
        </w:rPr>
        <w:t xml:space="preserve">. </w:t>
      </w:r>
      <w:r w:rsidRPr="006D57B8">
        <w:rPr>
          <w:rFonts w:ascii="Times New Roman" w:eastAsia="Times New Roman" w:hAnsi="Times New Roman" w:cs="Times New Roman"/>
          <w:color w:val="444444"/>
          <w:sz w:val="24"/>
          <w:szCs w:val="24"/>
          <w:lang w:eastAsia="ru-RU"/>
        </w:rPr>
        <w:t>Они преследуют особую цель - формирование оценочных суждений, утверждение мировоззренческих позиций школьников.  Обучающиеся учатся спорить, отстаивать свои позиции, аргументировать их и т.д.</w:t>
      </w:r>
    </w:p>
    <w:p w:rsidR="00377254" w:rsidRPr="006D57B8" w:rsidRDefault="00377254" w:rsidP="00810EAE">
      <w:pPr>
        <w:autoSpaceDE w:val="0"/>
        <w:autoSpaceDN w:val="0"/>
        <w:adjustRightInd w:val="0"/>
        <w:spacing w:line="240" w:lineRule="auto"/>
        <w:ind w:left="360"/>
        <w:jc w:val="both"/>
        <w:rPr>
          <w:rFonts w:ascii="Times New Roman" w:hAnsi="Times New Roman" w:cs="Times New Roman"/>
          <w:b/>
          <w:bCs/>
          <w:i/>
          <w:iCs/>
          <w:sz w:val="24"/>
          <w:szCs w:val="24"/>
        </w:rPr>
      </w:pPr>
      <w:r w:rsidRPr="006D57B8">
        <w:rPr>
          <w:rFonts w:ascii="Times New Roman" w:hAnsi="Times New Roman" w:cs="Times New Roman"/>
          <w:b/>
          <w:bCs/>
          <w:i/>
          <w:iCs/>
          <w:sz w:val="24"/>
          <w:szCs w:val="24"/>
        </w:rPr>
        <w:t>Примеры проблемных вопросов по обществознанию.</w:t>
      </w:r>
    </w:p>
    <w:p w:rsidR="00377254" w:rsidRPr="006D57B8" w:rsidRDefault="00377254" w:rsidP="00810EAE">
      <w:pPr>
        <w:autoSpaceDE w:val="0"/>
        <w:autoSpaceDN w:val="0"/>
        <w:adjustRightInd w:val="0"/>
        <w:spacing w:line="240" w:lineRule="auto"/>
        <w:ind w:left="360"/>
        <w:jc w:val="both"/>
        <w:rPr>
          <w:rFonts w:ascii="Times New Roman" w:hAnsi="Times New Roman" w:cs="Times New Roman"/>
          <w:sz w:val="24"/>
          <w:szCs w:val="24"/>
        </w:rPr>
      </w:pPr>
      <w:r w:rsidRPr="006D57B8">
        <w:rPr>
          <w:rFonts w:ascii="Times New Roman" w:hAnsi="Times New Roman" w:cs="Times New Roman"/>
          <w:sz w:val="24"/>
          <w:szCs w:val="24"/>
        </w:rPr>
        <w:t xml:space="preserve">Россия как правовое государство: идеал или </w:t>
      </w:r>
      <w:r w:rsidR="006D57B8" w:rsidRPr="006D57B8">
        <w:rPr>
          <w:rFonts w:ascii="Times New Roman" w:hAnsi="Times New Roman" w:cs="Times New Roman"/>
          <w:sz w:val="24"/>
          <w:szCs w:val="24"/>
        </w:rPr>
        <w:t>реальность?</w:t>
      </w:r>
    </w:p>
    <w:p w:rsidR="006D57B8" w:rsidRPr="006D57B8" w:rsidRDefault="006D57B8" w:rsidP="006D57B8">
      <w:pPr>
        <w:autoSpaceDE w:val="0"/>
        <w:autoSpaceDN w:val="0"/>
        <w:adjustRightInd w:val="0"/>
        <w:spacing w:line="240" w:lineRule="auto"/>
        <w:ind w:left="360"/>
        <w:jc w:val="both"/>
        <w:rPr>
          <w:rFonts w:ascii="Times New Roman" w:hAnsi="Times New Roman" w:cs="Times New Roman"/>
          <w:sz w:val="24"/>
          <w:szCs w:val="24"/>
        </w:rPr>
      </w:pPr>
      <w:r w:rsidRPr="006D57B8">
        <w:rPr>
          <w:rFonts w:ascii="Times New Roman" w:hAnsi="Times New Roman" w:cs="Times New Roman"/>
          <w:sz w:val="24"/>
          <w:szCs w:val="24"/>
        </w:rPr>
        <w:t>Сильная власть Президента: за и против</w:t>
      </w:r>
    </w:p>
    <w:p w:rsidR="006D57B8" w:rsidRPr="006D57B8" w:rsidRDefault="00182D1B" w:rsidP="006D57B8">
      <w:pPr>
        <w:pStyle w:val="a3"/>
        <w:numPr>
          <w:ilvl w:val="0"/>
          <w:numId w:val="9"/>
        </w:numPr>
        <w:autoSpaceDE w:val="0"/>
        <w:autoSpaceDN w:val="0"/>
        <w:adjustRightInd w:val="0"/>
        <w:spacing w:line="240" w:lineRule="auto"/>
        <w:jc w:val="both"/>
        <w:rPr>
          <w:rFonts w:ascii="Times New Roman" w:hAnsi="Times New Roman" w:cs="Times New Roman"/>
          <w:sz w:val="24"/>
          <w:szCs w:val="24"/>
        </w:rPr>
      </w:pPr>
      <w:r w:rsidRPr="006D57B8">
        <w:rPr>
          <w:rFonts w:ascii="Times New Roman" w:hAnsi="Times New Roman" w:cs="Times New Roman"/>
          <w:sz w:val="24"/>
          <w:szCs w:val="24"/>
        </w:rPr>
        <w:t xml:space="preserve">Также на уроках использую </w:t>
      </w:r>
      <w:r w:rsidRPr="006D57B8">
        <w:rPr>
          <w:rFonts w:ascii="Times New Roman" w:hAnsi="Times New Roman" w:cs="Times New Roman"/>
          <w:b/>
          <w:sz w:val="24"/>
          <w:szCs w:val="24"/>
          <w:u w:val="single"/>
        </w:rPr>
        <w:t xml:space="preserve">занятия </w:t>
      </w:r>
      <w:r w:rsidR="006A2AAE" w:rsidRPr="006D57B8">
        <w:rPr>
          <w:rFonts w:ascii="Times New Roman" w:hAnsi="Times New Roman" w:cs="Times New Roman"/>
          <w:b/>
          <w:sz w:val="24"/>
          <w:szCs w:val="24"/>
          <w:u w:val="single"/>
        </w:rPr>
        <w:t>– практикумы</w:t>
      </w:r>
      <w:r w:rsidR="006A2AAE" w:rsidRPr="006D57B8">
        <w:rPr>
          <w:rFonts w:ascii="Times New Roman" w:hAnsi="Times New Roman" w:cs="Times New Roman"/>
          <w:sz w:val="24"/>
          <w:szCs w:val="24"/>
        </w:rPr>
        <w:t xml:space="preserve"> по решению сложных заданий ЕГЭ (часть С). Часто – групповая работа. Написание эссе.</w:t>
      </w:r>
    </w:p>
    <w:p w:rsidR="0077459D" w:rsidRPr="006D57B8" w:rsidRDefault="0077459D" w:rsidP="006D57B8">
      <w:pPr>
        <w:pStyle w:val="a3"/>
        <w:numPr>
          <w:ilvl w:val="0"/>
          <w:numId w:val="9"/>
        </w:numPr>
        <w:autoSpaceDE w:val="0"/>
        <w:autoSpaceDN w:val="0"/>
        <w:adjustRightInd w:val="0"/>
        <w:spacing w:line="240" w:lineRule="auto"/>
        <w:jc w:val="both"/>
        <w:rPr>
          <w:rFonts w:ascii="Times New Roman" w:hAnsi="Times New Roman" w:cs="Times New Roman"/>
          <w:sz w:val="24"/>
          <w:szCs w:val="24"/>
        </w:rPr>
      </w:pPr>
      <w:r w:rsidRPr="006D57B8">
        <w:rPr>
          <w:rFonts w:ascii="Times New Roman" w:eastAsia="Times New Roman" w:hAnsi="Times New Roman" w:cs="Times New Roman"/>
          <w:b/>
          <w:color w:val="444444"/>
          <w:sz w:val="24"/>
          <w:szCs w:val="24"/>
          <w:u w:val="single"/>
          <w:lang w:eastAsia="ru-RU"/>
        </w:rPr>
        <w:t>Зачеты и контрольные работы</w:t>
      </w:r>
      <w:r w:rsidRPr="006D57B8">
        <w:rPr>
          <w:rFonts w:ascii="Times New Roman" w:eastAsia="Times New Roman" w:hAnsi="Times New Roman" w:cs="Times New Roman"/>
          <w:color w:val="444444"/>
          <w:sz w:val="24"/>
          <w:szCs w:val="24"/>
          <w:lang w:eastAsia="ru-RU"/>
        </w:rPr>
        <w:t> проводятся по завершению изучения каждого программного раздела. Зачеты, сдаваемые школьниками учителю устно по заранее сообщенным вопросам, позволяют выяснить теоретический уровень усвоения ими того или иного раздела учебной программы. Письменная контрольная работа включает в себя задания разного уровня сложности (часть А, В</w:t>
      </w:r>
      <w:proofErr w:type="gramStart"/>
      <w:r w:rsidRPr="006D57B8">
        <w:rPr>
          <w:rFonts w:ascii="Times New Roman" w:eastAsia="Times New Roman" w:hAnsi="Times New Roman" w:cs="Times New Roman"/>
          <w:color w:val="444444"/>
          <w:sz w:val="24"/>
          <w:szCs w:val="24"/>
          <w:lang w:eastAsia="ru-RU"/>
        </w:rPr>
        <w:t>,С</w:t>
      </w:r>
      <w:proofErr w:type="gramEnd"/>
      <w:r w:rsidRPr="006D57B8">
        <w:rPr>
          <w:rFonts w:ascii="Times New Roman" w:eastAsia="Times New Roman" w:hAnsi="Times New Roman" w:cs="Times New Roman"/>
          <w:color w:val="444444"/>
          <w:sz w:val="24"/>
          <w:szCs w:val="24"/>
          <w:lang w:eastAsia="ru-RU"/>
        </w:rPr>
        <w:t xml:space="preserve">). </w:t>
      </w:r>
    </w:p>
    <w:p w:rsidR="00182D1B" w:rsidRPr="006D57B8" w:rsidRDefault="00182D1B" w:rsidP="00810EAE">
      <w:pPr>
        <w:spacing w:line="240" w:lineRule="auto"/>
        <w:jc w:val="both"/>
        <w:rPr>
          <w:rFonts w:ascii="Times New Roman" w:hAnsi="Times New Roman" w:cs="Times New Roman"/>
          <w:sz w:val="24"/>
          <w:szCs w:val="24"/>
        </w:rPr>
      </w:pPr>
      <w:r w:rsidRPr="006D57B8">
        <w:rPr>
          <w:rFonts w:ascii="Times New Roman" w:hAnsi="Times New Roman" w:cs="Times New Roman"/>
          <w:color w:val="000000"/>
          <w:sz w:val="24"/>
          <w:szCs w:val="24"/>
        </w:rPr>
        <w:t xml:space="preserve">В рамках профильного обучения в курсе обществознания </w:t>
      </w:r>
      <w:r w:rsidR="0077459D" w:rsidRPr="006D57B8">
        <w:rPr>
          <w:rFonts w:ascii="Times New Roman" w:hAnsi="Times New Roman" w:cs="Times New Roman"/>
          <w:color w:val="000000"/>
          <w:sz w:val="24"/>
          <w:szCs w:val="24"/>
        </w:rPr>
        <w:t xml:space="preserve">не последнюю роль играет </w:t>
      </w:r>
      <w:r w:rsidRPr="006D57B8">
        <w:rPr>
          <w:rFonts w:ascii="Times New Roman" w:hAnsi="Times New Roman" w:cs="Times New Roman"/>
          <w:color w:val="000000"/>
          <w:sz w:val="24"/>
          <w:szCs w:val="24"/>
        </w:rPr>
        <w:t>домашнее задание исследовательского характера, учащимся предлагаю готовить сообщения и ре</w:t>
      </w:r>
      <w:r w:rsidR="0077459D" w:rsidRPr="006D57B8">
        <w:rPr>
          <w:rFonts w:ascii="Times New Roman" w:hAnsi="Times New Roman" w:cs="Times New Roman"/>
          <w:color w:val="000000"/>
          <w:sz w:val="24"/>
          <w:szCs w:val="24"/>
        </w:rPr>
        <w:t>фераты проблемного характера, (</w:t>
      </w:r>
      <w:r w:rsidRPr="006D57B8">
        <w:rPr>
          <w:rFonts w:ascii="Times New Roman" w:hAnsi="Times New Roman" w:cs="Times New Roman"/>
          <w:color w:val="000000"/>
          <w:sz w:val="24"/>
          <w:szCs w:val="24"/>
        </w:rPr>
        <w:t xml:space="preserve">«Человек вечно новая проблема философии»-10кл, «Проблема </w:t>
      </w:r>
      <w:r w:rsidR="0077459D" w:rsidRPr="006D57B8">
        <w:rPr>
          <w:rFonts w:ascii="Times New Roman" w:hAnsi="Times New Roman" w:cs="Times New Roman"/>
          <w:color w:val="000000"/>
          <w:sz w:val="24"/>
          <w:szCs w:val="24"/>
        </w:rPr>
        <w:t>правового нигилизма в России</w:t>
      </w:r>
      <w:r w:rsidRPr="006D57B8">
        <w:rPr>
          <w:rFonts w:ascii="Times New Roman" w:hAnsi="Times New Roman" w:cs="Times New Roman"/>
          <w:color w:val="000000"/>
          <w:sz w:val="24"/>
          <w:szCs w:val="24"/>
        </w:rPr>
        <w:t xml:space="preserve"> и т.д.) Ребята изучают материалы, выложенные в Интернете, учатся их анализировать, отбирать в соответствии с проблемами, формируют собственное представление о современном обществе, получая новые знания об окружающем мире и его проблемах. Предлагают свои варианты решений. </w:t>
      </w:r>
    </w:p>
    <w:sectPr w:rsidR="00182D1B" w:rsidRPr="006D57B8" w:rsidSect="00A076C3">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10DE7"/>
    <w:multiLevelType w:val="hybridMultilevel"/>
    <w:tmpl w:val="B7363350"/>
    <w:lvl w:ilvl="0" w:tplc="1BCA9DEA">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994D06"/>
    <w:multiLevelType w:val="multilevel"/>
    <w:tmpl w:val="6C02E8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8730C1"/>
    <w:multiLevelType w:val="multilevel"/>
    <w:tmpl w:val="0E4AA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1B0F17"/>
    <w:multiLevelType w:val="hybridMultilevel"/>
    <w:tmpl w:val="530A31B0"/>
    <w:lvl w:ilvl="0" w:tplc="74623008">
      <w:start w:val="1"/>
      <w:numFmt w:val="bullet"/>
      <w:lvlText w:val=""/>
      <w:lvlJc w:val="left"/>
      <w:pPr>
        <w:tabs>
          <w:tab w:val="num" w:pos="720"/>
        </w:tabs>
        <w:ind w:left="720" w:hanging="360"/>
      </w:pPr>
      <w:rPr>
        <w:rFonts w:ascii="Wingdings 2" w:hAnsi="Wingdings 2" w:hint="default"/>
      </w:rPr>
    </w:lvl>
    <w:lvl w:ilvl="1" w:tplc="F8EADE9C" w:tentative="1">
      <w:start w:val="1"/>
      <w:numFmt w:val="bullet"/>
      <w:lvlText w:val=""/>
      <w:lvlJc w:val="left"/>
      <w:pPr>
        <w:tabs>
          <w:tab w:val="num" w:pos="1440"/>
        </w:tabs>
        <w:ind w:left="1440" w:hanging="360"/>
      </w:pPr>
      <w:rPr>
        <w:rFonts w:ascii="Wingdings 2" w:hAnsi="Wingdings 2" w:hint="default"/>
      </w:rPr>
    </w:lvl>
    <w:lvl w:ilvl="2" w:tplc="822EA5FE" w:tentative="1">
      <w:start w:val="1"/>
      <w:numFmt w:val="bullet"/>
      <w:lvlText w:val=""/>
      <w:lvlJc w:val="left"/>
      <w:pPr>
        <w:tabs>
          <w:tab w:val="num" w:pos="2160"/>
        </w:tabs>
        <w:ind w:left="2160" w:hanging="360"/>
      </w:pPr>
      <w:rPr>
        <w:rFonts w:ascii="Wingdings 2" w:hAnsi="Wingdings 2" w:hint="default"/>
      </w:rPr>
    </w:lvl>
    <w:lvl w:ilvl="3" w:tplc="74542458" w:tentative="1">
      <w:start w:val="1"/>
      <w:numFmt w:val="bullet"/>
      <w:lvlText w:val=""/>
      <w:lvlJc w:val="left"/>
      <w:pPr>
        <w:tabs>
          <w:tab w:val="num" w:pos="2880"/>
        </w:tabs>
        <w:ind w:left="2880" w:hanging="360"/>
      </w:pPr>
      <w:rPr>
        <w:rFonts w:ascii="Wingdings 2" w:hAnsi="Wingdings 2" w:hint="default"/>
      </w:rPr>
    </w:lvl>
    <w:lvl w:ilvl="4" w:tplc="CF207894" w:tentative="1">
      <w:start w:val="1"/>
      <w:numFmt w:val="bullet"/>
      <w:lvlText w:val=""/>
      <w:lvlJc w:val="left"/>
      <w:pPr>
        <w:tabs>
          <w:tab w:val="num" w:pos="3600"/>
        </w:tabs>
        <w:ind w:left="3600" w:hanging="360"/>
      </w:pPr>
      <w:rPr>
        <w:rFonts w:ascii="Wingdings 2" w:hAnsi="Wingdings 2" w:hint="default"/>
      </w:rPr>
    </w:lvl>
    <w:lvl w:ilvl="5" w:tplc="39469F28" w:tentative="1">
      <w:start w:val="1"/>
      <w:numFmt w:val="bullet"/>
      <w:lvlText w:val=""/>
      <w:lvlJc w:val="left"/>
      <w:pPr>
        <w:tabs>
          <w:tab w:val="num" w:pos="4320"/>
        </w:tabs>
        <w:ind w:left="4320" w:hanging="360"/>
      </w:pPr>
      <w:rPr>
        <w:rFonts w:ascii="Wingdings 2" w:hAnsi="Wingdings 2" w:hint="default"/>
      </w:rPr>
    </w:lvl>
    <w:lvl w:ilvl="6" w:tplc="65C80442" w:tentative="1">
      <w:start w:val="1"/>
      <w:numFmt w:val="bullet"/>
      <w:lvlText w:val=""/>
      <w:lvlJc w:val="left"/>
      <w:pPr>
        <w:tabs>
          <w:tab w:val="num" w:pos="5040"/>
        </w:tabs>
        <w:ind w:left="5040" w:hanging="360"/>
      </w:pPr>
      <w:rPr>
        <w:rFonts w:ascii="Wingdings 2" w:hAnsi="Wingdings 2" w:hint="default"/>
      </w:rPr>
    </w:lvl>
    <w:lvl w:ilvl="7" w:tplc="966C22A0" w:tentative="1">
      <w:start w:val="1"/>
      <w:numFmt w:val="bullet"/>
      <w:lvlText w:val=""/>
      <w:lvlJc w:val="left"/>
      <w:pPr>
        <w:tabs>
          <w:tab w:val="num" w:pos="5760"/>
        </w:tabs>
        <w:ind w:left="5760" w:hanging="360"/>
      </w:pPr>
      <w:rPr>
        <w:rFonts w:ascii="Wingdings 2" w:hAnsi="Wingdings 2" w:hint="default"/>
      </w:rPr>
    </w:lvl>
    <w:lvl w:ilvl="8" w:tplc="C0029F40" w:tentative="1">
      <w:start w:val="1"/>
      <w:numFmt w:val="bullet"/>
      <w:lvlText w:val=""/>
      <w:lvlJc w:val="left"/>
      <w:pPr>
        <w:tabs>
          <w:tab w:val="num" w:pos="6480"/>
        </w:tabs>
        <w:ind w:left="6480" w:hanging="360"/>
      </w:pPr>
      <w:rPr>
        <w:rFonts w:ascii="Wingdings 2" w:hAnsi="Wingdings 2" w:hint="default"/>
      </w:rPr>
    </w:lvl>
  </w:abstractNum>
  <w:abstractNum w:abstractNumId="4">
    <w:nsid w:val="39496D81"/>
    <w:multiLevelType w:val="multilevel"/>
    <w:tmpl w:val="584A8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97F4CAA"/>
    <w:multiLevelType w:val="hybridMultilevel"/>
    <w:tmpl w:val="A7C23228"/>
    <w:lvl w:ilvl="0" w:tplc="829E8D2E">
      <w:start w:val="1"/>
      <w:numFmt w:val="bullet"/>
      <w:lvlText w:val=""/>
      <w:lvlJc w:val="left"/>
      <w:pPr>
        <w:tabs>
          <w:tab w:val="num" w:pos="720"/>
        </w:tabs>
        <w:ind w:left="720" w:hanging="360"/>
      </w:pPr>
      <w:rPr>
        <w:rFonts w:ascii="Wingdings 2" w:hAnsi="Wingdings 2" w:hint="default"/>
      </w:rPr>
    </w:lvl>
    <w:lvl w:ilvl="1" w:tplc="AD4495EA" w:tentative="1">
      <w:start w:val="1"/>
      <w:numFmt w:val="bullet"/>
      <w:lvlText w:val=""/>
      <w:lvlJc w:val="left"/>
      <w:pPr>
        <w:tabs>
          <w:tab w:val="num" w:pos="1440"/>
        </w:tabs>
        <w:ind w:left="1440" w:hanging="360"/>
      </w:pPr>
      <w:rPr>
        <w:rFonts w:ascii="Wingdings 2" w:hAnsi="Wingdings 2" w:hint="default"/>
      </w:rPr>
    </w:lvl>
    <w:lvl w:ilvl="2" w:tplc="A3E61C14" w:tentative="1">
      <w:start w:val="1"/>
      <w:numFmt w:val="bullet"/>
      <w:lvlText w:val=""/>
      <w:lvlJc w:val="left"/>
      <w:pPr>
        <w:tabs>
          <w:tab w:val="num" w:pos="2160"/>
        </w:tabs>
        <w:ind w:left="2160" w:hanging="360"/>
      </w:pPr>
      <w:rPr>
        <w:rFonts w:ascii="Wingdings 2" w:hAnsi="Wingdings 2" w:hint="default"/>
      </w:rPr>
    </w:lvl>
    <w:lvl w:ilvl="3" w:tplc="A0928BEE" w:tentative="1">
      <w:start w:val="1"/>
      <w:numFmt w:val="bullet"/>
      <w:lvlText w:val=""/>
      <w:lvlJc w:val="left"/>
      <w:pPr>
        <w:tabs>
          <w:tab w:val="num" w:pos="2880"/>
        </w:tabs>
        <w:ind w:left="2880" w:hanging="360"/>
      </w:pPr>
      <w:rPr>
        <w:rFonts w:ascii="Wingdings 2" w:hAnsi="Wingdings 2" w:hint="default"/>
      </w:rPr>
    </w:lvl>
    <w:lvl w:ilvl="4" w:tplc="91AE4D40" w:tentative="1">
      <w:start w:val="1"/>
      <w:numFmt w:val="bullet"/>
      <w:lvlText w:val=""/>
      <w:lvlJc w:val="left"/>
      <w:pPr>
        <w:tabs>
          <w:tab w:val="num" w:pos="3600"/>
        </w:tabs>
        <w:ind w:left="3600" w:hanging="360"/>
      </w:pPr>
      <w:rPr>
        <w:rFonts w:ascii="Wingdings 2" w:hAnsi="Wingdings 2" w:hint="default"/>
      </w:rPr>
    </w:lvl>
    <w:lvl w:ilvl="5" w:tplc="E4D0B64A" w:tentative="1">
      <w:start w:val="1"/>
      <w:numFmt w:val="bullet"/>
      <w:lvlText w:val=""/>
      <w:lvlJc w:val="left"/>
      <w:pPr>
        <w:tabs>
          <w:tab w:val="num" w:pos="4320"/>
        </w:tabs>
        <w:ind w:left="4320" w:hanging="360"/>
      </w:pPr>
      <w:rPr>
        <w:rFonts w:ascii="Wingdings 2" w:hAnsi="Wingdings 2" w:hint="default"/>
      </w:rPr>
    </w:lvl>
    <w:lvl w:ilvl="6" w:tplc="A966214A" w:tentative="1">
      <w:start w:val="1"/>
      <w:numFmt w:val="bullet"/>
      <w:lvlText w:val=""/>
      <w:lvlJc w:val="left"/>
      <w:pPr>
        <w:tabs>
          <w:tab w:val="num" w:pos="5040"/>
        </w:tabs>
        <w:ind w:left="5040" w:hanging="360"/>
      </w:pPr>
      <w:rPr>
        <w:rFonts w:ascii="Wingdings 2" w:hAnsi="Wingdings 2" w:hint="default"/>
      </w:rPr>
    </w:lvl>
    <w:lvl w:ilvl="7" w:tplc="845C6776" w:tentative="1">
      <w:start w:val="1"/>
      <w:numFmt w:val="bullet"/>
      <w:lvlText w:val=""/>
      <w:lvlJc w:val="left"/>
      <w:pPr>
        <w:tabs>
          <w:tab w:val="num" w:pos="5760"/>
        </w:tabs>
        <w:ind w:left="5760" w:hanging="360"/>
      </w:pPr>
      <w:rPr>
        <w:rFonts w:ascii="Wingdings 2" w:hAnsi="Wingdings 2" w:hint="default"/>
      </w:rPr>
    </w:lvl>
    <w:lvl w:ilvl="8" w:tplc="7F5C547C" w:tentative="1">
      <w:start w:val="1"/>
      <w:numFmt w:val="bullet"/>
      <w:lvlText w:val=""/>
      <w:lvlJc w:val="left"/>
      <w:pPr>
        <w:tabs>
          <w:tab w:val="num" w:pos="6480"/>
        </w:tabs>
        <w:ind w:left="6480" w:hanging="360"/>
      </w:pPr>
      <w:rPr>
        <w:rFonts w:ascii="Wingdings 2" w:hAnsi="Wingdings 2" w:hint="default"/>
      </w:rPr>
    </w:lvl>
  </w:abstractNum>
  <w:abstractNum w:abstractNumId="6">
    <w:nsid w:val="4F966F4C"/>
    <w:multiLevelType w:val="multilevel"/>
    <w:tmpl w:val="0E4AA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7B574A0"/>
    <w:multiLevelType w:val="hybridMultilevel"/>
    <w:tmpl w:val="ABC67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6A6425"/>
    <w:multiLevelType w:val="multilevel"/>
    <w:tmpl w:val="736C72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8"/>
  </w:num>
  <w:num w:numId="4">
    <w:abstractNumId w:val="4"/>
  </w:num>
  <w:num w:numId="5">
    <w:abstractNumId w:val="2"/>
  </w:num>
  <w:num w:numId="6">
    <w:abstractNumId w:val="1"/>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332D9E"/>
    <w:rsid w:val="00061A7C"/>
    <w:rsid w:val="00182D1B"/>
    <w:rsid w:val="00235587"/>
    <w:rsid w:val="00332D9E"/>
    <w:rsid w:val="00377254"/>
    <w:rsid w:val="003972AE"/>
    <w:rsid w:val="005D5D10"/>
    <w:rsid w:val="006A2AAE"/>
    <w:rsid w:val="006D57B8"/>
    <w:rsid w:val="0077459D"/>
    <w:rsid w:val="00804C6B"/>
    <w:rsid w:val="00810EAE"/>
    <w:rsid w:val="008C2856"/>
    <w:rsid w:val="00A076C3"/>
    <w:rsid w:val="00A720DB"/>
    <w:rsid w:val="00B46392"/>
    <w:rsid w:val="00BB788E"/>
    <w:rsid w:val="00C36084"/>
    <w:rsid w:val="00CB264F"/>
    <w:rsid w:val="00DE0D15"/>
    <w:rsid w:val="00E203E0"/>
    <w:rsid w:val="00EB74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0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587"/>
    <w:pPr>
      <w:ind w:left="720"/>
      <w:contextualSpacing/>
    </w:pPr>
  </w:style>
  <w:style w:type="paragraph" w:customStyle="1" w:styleId="Default">
    <w:name w:val="Default"/>
    <w:rsid w:val="00182D1B"/>
    <w:pPr>
      <w:autoSpaceDE w:val="0"/>
      <w:autoSpaceDN w:val="0"/>
      <w:adjustRightInd w:val="0"/>
      <w:spacing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73374584">
      <w:bodyDiv w:val="1"/>
      <w:marLeft w:val="0"/>
      <w:marRight w:val="0"/>
      <w:marTop w:val="0"/>
      <w:marBottom w:val="0"/>
      <w:divBdr>
        <w:top w:val="none" w:sz="0" w:space="0" w:color="auto"/>
        <w:left w:val="none" w:sz="0" w:space="0" w:color="auto"/>
        <w:bottom w:val="none" w:sz="0" w:space="0" w:color="auto"/>
        <w:right w:val="none" w:sz="0" w:space="0" w:color="auto"/>
      </w:divBdr>
      <w:divsChild>
        <w:div w:id="1874996706">
          <w:marLeft w:val="432"/>
          <w:marRight w:val="0"/>
          <w:marTop w:val="116"/>
          <w:marBottom w:val="0"/>
          <w:divBdr>
            <w:top w:val="none" w:sz="0" w:space="0" w:color="auto"/>
            <w:left w:val="none" w:sz="0" w:space="0" w:color="auto"/>
            <w:bottom w:val="none" w:sz="0" w:space="0" w:color="auto"/>
            <w:right w:val="none" w:sz="0" w:space="0" w:color="auto"/>
          </w:divBdr>
        </w:div>
        <w:div w:id="1417946213">
          <w:marLeft w:val="432"/>
          <w:marRight w:val="0"/>
          <w:marTop w:val="116"/>
          <w:marBottom w:val="0"/>
          <w:divBdr>
            <w:top w:val="none" w:sz="0" w:space="0" w:color="auto"/>
            <w:left w:val="none" w:sz="0" w:space="0" w:color="auto"/>
            <w:bottom w:val="none" w:sz="0" w:space="0" w:color="auto"/>
            <w:right w:val="none" w:sz="0" w:space="0" w:color="auto"/>
          </w:divBdr>
        </w:div>
        <w:div w:id="1450970138">
          <w:marLeft w:val="432"/>
          <w:marRight w:val="0"/>
          <w:marTop w:val="116"/>
          <w:marBottom w:val="0"/>
          <w:divBdr>
            <w:top w:val="none" w:sz="0" w:space="0" w:color="auto"/>
            <w:left w:val="none" w:sz="0" w:space="0" w:color="auto"/>
            <w:bottom w:val="none" w:sz="0" w:space="0" w:color="auto"/>
            <w:right w:val="none" w:sz="0" w:space="0" w:color="auto"/>
          </w:divBdr>
        </w:div>
        <w:div w:id="1007824822">
          <w:marLeft w:val="432"/>
          <w:marRight w:val="0"/>
          <w:marTop w:val="116"/>
          <w:marBottom w:val="0"/>
          <w:divBdr>
            <w:top w:val="none" w:sz="0" w:space="0" w:color="auto"/>
            <w:left w:val="none" w:sz="0" w:space="0" w:color="auto"/>
            <w:bottom w:val="none" w:sz="0" w:space="0" w:color="auto"/>
            <w:right w:val="none" w:sz="0" w:space="0" w:color="auto"/>
          </w:divBdr>
        </w:div>
        <w:div w:id="2016303803">
          <w:marLeft w:val="432"/>
          <w:marRight w:val="0"/>
          <w:marTop w:val="116"/>
          <w:marBottom w:val="0"/>
          <w:divBdr>
            <w:top w:val="none" w:sz="0" w:space="0" w:color="auto"/>
            <w:left w:val="none" w:sz="0" w:space="0" w:color="auto"/>
            <w:bottom w:val="none" w:sz="0" w:space="0" w:color="auto"/>
            <w:right w:val="none" w:sz="0" w:space="0" w:color="auto"/>
          </w:divBdr>
        </w:div>
        <w:div w:id="1050887751">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844</Words>
  <Characters>4815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2014-04-27T16:03:00Z</dcterms:created>
  <dcterms:modified xsi:type="dcterms:W3CDTF">2014-04-27T16:03:00Z</dcterms:modified>
</cp:coreProperties>
</file>